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4BC" w:rsidRDefault="00D744BC" w:rsidP="00D744BC">
      <w:pPr>
        <w:framePr w:wrap="none" w:vAnchor="page" w:hAnchor="page" w:x="358" w:y="330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29525" cy="10620375"/>
            <wp:effectExtent l="19050" t="0" r="9525" b="0"/>
            <wp:docPr id="1" name="Рисунок 1" descr="E:\сдача 37.03.01 со сканами от 31 мая\Никитина\скан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3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62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D744BC" w:rsidRDefault="00D744BC" w:rsidP="00D744BC">
      <w:pPr>
        <w:framePr w:wrap="none" w:vAnchor="page" w:hAnchor="page" w:x="343" w:y="36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48575" cy="10582275"/>
            <wp:effectExtent l="19050" t="0" r="9525" b="0"/>
            <wp:docPr id="4" name="Рисунок 4" descr="E:\сдача 37.03.01 со сканами от 31 мая\Никитина\сканы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4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1058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9B6A38">
      <w:pPr>
        <w:rPr>
          <w:lang w:val="ru-RU"/>
        </w:rPr>
      </w:pPr>
    </w:p>
    <w:p w:rsidR="009B6A38" w:rsidRDefault="00D744BC">
      <w:pPr>
        <w:rPr>
          <w:lang w:val="ru-RU"/>
        </w:rPr>
      </w:pPr>
      <w:r w:rsidRPr="00D744BC">
        <w:rPr>
          <w:noProof/>
          <w:lang w:val="ru-RU" w:eastAsia="ru-RU"/>
        </w:rPr>
        <w:drawing>
          <wp:inline distT="0" distB="0" distL="0" distR="0">
            <wp:extent cx="6480810" cy="9248885"/>
            <wp:effectExtent l="19050" t="0" r="0" b="0"/>
            <wp:docPr id="9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A38" w:rsidRPr="009B6A38" w:rsidRDefault="009B6A38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5"/>
        <w:gridCol w:w="1487"/>
        <w:gridCol w:w="1750"/>
        <w:gridCol w:w="4800"/>
        <w:gridCol w:w="973"/>
      </w:tblGrid>
      <w:tr w:rsidR="00D02AF2" w:rsidTr="009B6A38">
        <w:trPr>
          <w:trHeight w:hRule="exact" w:val="416"/>
        </w:trPr>
        <w:tc>
          <w:tcPr>
            <w:tcW w:w="45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800" w:type="dxa"/>
          </w:tcPr>
          <w:p w:rsidR="00D02AF2" w:rsidRDefault="00D02AF2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02AF2" w:rsidRPr="00910BA5" w:rsidTr="009B6A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02AF2" w:rsidRPr="00910BA5" w:rsidTr="009B6A3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учебной дисциплины «Психология развития и возрастная психология» является овладение базовыми понятиями и категориями психологической науки применительно к онтогенезу личности.</w:t>
            </w:r>
          </w:p>
        </w:tc>
      </w:tr>
      <w:tr w:rsidR="00D02AF2" w:rsidTr="009B6A3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02AF2" w:rsidRPr="00910BA5" w:rsidTr="009B6A38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−формирование профессиональной компетентности бакалавра педагогики в области психологии развития  в образовательном процессе через освоение знаний о возрастных особенностях человека и понимание значимости их применения в педагогической деятельности;</w:t>
            </w:r>
          </w:p>
        </w:tc>
      </w:tr>
      <w:tr w:rsidR="00D02AF2" w:rsidRPr="00910BA5" w:rsidTr="009B6A3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−развитие у студентов профессионального подхода к пониманию специфики развития в разные возрастные периоды, и возможности использования этих знаний при решении психолого-педагогических задач.</w:t>
            </w:r>
          </w:p>
        </w:tc>
      </w:tr>
      <w:tr w:rsidR="00D02AF2" w:rsidRPr="00910BA5" w:rsidTr="009B6A38">
        <w:trPr>
          <w:trHeight w:hRule="exact" w:val="277"/>
        </w:trPr>
        <w:tc>
          <w:tcPr>
            <w:tcW w:w="769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4800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</w:tr>
      <w:tr w:rsidR="00D02AF2" w:rsidRPr="00910BA5" w:rsidTr="009B6A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02AF2" w:rsidTr="009B6A38">
        <w:trPr>
          <w:trHeight w:hRule="exact" w:val="277"/>
        </w:trPr>
        <w:tc>
          <w:tcPr>
            <w:tcW w:w="2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02AF2" w:rsidRPr="00910BA5" w:rsidTr="009B6A3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02AF2" w:rsidTr="009B6A3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02AF2" w:rsidTr="009B6A38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02AF2" w:rsidRPr="00910BA5" w:rsidTr="009B6A3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02AF2" w:rsidRPr="00910BA5" w:rsidTr="009B6A3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психология в образовании / Модуль 1 "Практическая психология в образовании"/</w:t>
            </w:r>
          </w:p>
        </w:tc>
      </w:tr>
      <w:tr w:rsidR="00D02AF2" w:rsidRPr="00910BA5" w:rsidTr="009B6A3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 Модуль 3 "Теория и практика психологического консультирования и психотерапии"/</w:t>
            </w:r>
          </w:p>
        </w:tc>
      </w:tr>
      <w:tr w:rsidR="00D02AF2" w:rsidTr="009B6A3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D02AF2" w:rsidRPr="00910BA5" w:rsidTr="009B6A3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Клинико-психологические проблемы развития в подростковом возрасте / Модуль 3 "Теория и практика психологического консультирования и психотерапии"/</w:t>
            </w:r>
          </w:p>
        </w:tc>
      </w:tr>
      <w:tr w:rsidR="00D02AF2" w:rsidRPr="00910BA5" w:rsidTr="009B6A3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в системе детско-родительских отношений / Модуль 4 "Деятельность психолога в системе детско-родительских отношений"/</w:t>
            </w:r>
          </w:p>
        </w:tc>
      </w:tr>
      <w:tr w:rsidR="00D02AF2" w:rsidRPr="00910BA5" w:rsidTr="009B6A38">
        <w:trPr>
          <w:trHeight w:hRule="exact" w:val="277"/>
        </w:trPr>
        <w:tc>
          <w:tcPr>
            <w:tcW w:w="769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4800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</w:tr>
      <w:tr w:rsidR="00D02AF2" w:rsidRPr="00910BA5" w:rsidTr="009B6A3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02AF2" w:rsidRPr="00910BA5" w:rsidTr="009B6A38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D02AF2" w:rsidTr="009B6A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AF2" w:rsidRPr="00910BA5" w:rsidTr="009B6A3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важность готовности к саморазвитию, самореализации, использования творческого потенциала</w:t>
            </w:r>
          </w:p>
        </w:tc>
      </w:tr>
      <w:tr w:rsidR="00D02AF2" w:rsidRPr="00910BA5" w:rsidTr="009B6A3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саморазвития,  самореализации, использования творческого потенциала</w:t>
            </w:r>
          </w:p>
        </w:tc>
      </w:tr>
      <w:tr w:rsidR="00D02AF2" w:rsidRPr="00910BA5" w:rsidTr="009B6A3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принципы саморазвития,  самореализации, использования творческого потенциала</w:t>
            </w:r>
          </w:p>
        </w:tc>
      </w:tr>
      <w:tr w:rsidR="00D02AF2" w:rsidTr="009B6A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AF2" w:rsidRPr="00910BA5" w:rsidTr="009B6A3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 принципы саморазвития, самореализации,  творческого потенциала</w:t>
            </w:r>
          </w:p>
        </w:tc>
      </w:tr>
      <w:tr w:rsidR="00D02AF2" w:rsidRPr="00910BA5" w:rsidTr="009B6A3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принципы саморазвития, самореализации,  творческого потенциала</w:t>
            </w:r>
          </w:p>
        </w:tc>
      </w:tr>
      <w:tr w:rsidR="00D02AF2" w:rsidRPr="00910BA5" w:rsidTr="009B6A3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принципы саморазвития, самореализации,  творческого потенциала</w:t>
            </w:r>
          </w:p>
        </w:tc>
      </w:tr>
      <w:tr w:rsidR="00D02AF2" w:rsidTr="009B6A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AF2" w:rsidRPr="00910BA5" w:rsidTr="009B6A38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психологии развития и возрастной психологии для психодиагностики различных аспектов развития личности в разных возрастах</w:t>
            </w:r>
          </w:p>
        </w:tc>
      </w:tr>
      <w:tr w:rsidR="00D02AF2" w:rsidRPr="00910BA5" w:rsidTr="009B6A38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принципов 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D02AF2" w:rsidRPr="00910BA5" w:rsidTr="009B6A38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применения принципов 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D02AF2" w:rsidRPr="00910BA5" w:rsidTr="009B6A38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D02AF2" w:rsidTr="009B6A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AF2" w:rsidRPr="00910BA5" w:rsidTr="009B6A38">
        <w:trPr>
          <w:trHeight w:hRule="exact" w:val="91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личностного развития человека на разных возрастных этапах;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динамику протекания возрастных кризисов развития личности;</w:t>
            </w:r>
          </w:p>
        </w:tc>
      </w:tr>
      <w:tr w:rsidR="00D02AF2" w:rsidRPr="00910BA5" w:rsidTr="009B6A38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полностью знает специфику личностного развития человека на разных возрастных этапах;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динамику протекания возрастных кризисов развития личности;</w:t>
            </w:r>
          </w:p>
        </w:tc>
      </w:tr>
      <w:tr w:rsidR="00D02AF2" w:rsidRPr="00910BA5" w:rsidTr="009B6A38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специфику личностного развития человека на разных возрастных этапах;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динамику протекания возрастных кризисов развития личности;</w:t>
            </w:r>
          </w:p>
        </w:tc>
      </w:tr>
      <w:tr w:rsidR="00D02AF2" w:rsidTr="009B6A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02AF2" w:rsidRDefault="009B6A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2"/>
        <w:gridCol w:w="274"/>
        <w:gridCol w:w="2968"/>
        <w:gridCol w:w="959"/>
        <w:gridCol w:w="693"/>
        <w:gridCol w:w="1111"/>
        <w:gridCol w:w="1264"/>
        <w:gridCol w:w="679"/>
        <w:gridCol w:w="395"/>
        <w:gridCol w:w="978"/>
      </w:tblGrid>
      <w:tr w:rsidR="00D02AF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02AF2" w:rsidRDefault="00D02AF2"/>
        </w:tc>
        <w:tc>
          <w:tcPr>
            <w:tcW w:w="710" w:type="dxa"/>
          </w:tcPr>
          <w:p w:rsidR="00D02AF2" w:rsidRDefault="00D02AF2"/>
        </w:tc>
        <w:tc>
          <w:tcPr>
            <w:tcW w:w="1135" w:type="dxa"/>
          </w:tcPr>
          <w:p w:rsidR="00D02AF2" w:rsidRDefault="00D02AF2"/>
        </w:tc>
        <w:tc>
          <w:tcPr>
            <w:tcW w:w="1277" w:type="dxa"/>
          </w:tcPr>
          <w:p w:rsidR="00D02AF2" w:rsidRDefault="00D02AF2"/>
        </w:tc>
        <w:tc>
          <w:tcPr>
            <w:tcW w:w="710" w:type="dxa"/>
          </w:tcPr>
          <w:p w:rsidR="00D02AF2" w:rsidRDefault="00D02AF2"/>
        </w:tc>
        <w:tc>
          <w:tcPr>
            <w:tcW w:w="426" w:type="dxa"/>
          </w:tcPr>
          <w:p w:rsidR="00D02AF2" w:rsidRDefault="00D02A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02AF2" w:rsidRPr="00910B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диагностику для выявления специфики и характера развития на разных  возрастных этапах;</w:t>
            </w:r>
          </w:p>
        </w:tc>
      </w:tr>
      <w:tr w:rsidR="00D02AF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AF2" w:rsidRPr="00910B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психодиагностического исследования на разных возрастных этапах.</w:t>
            </w:r>
          </w:p>
        </w:tc>
      </w:tr>
      <w:tr w:rsidR="00D02AF2" w:rsidRPr="00910BA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02A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AF2" w:rsidRPr="00910B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законы, закономерности и механизмы, источники, условия и движущие силы психического развития человека;</w:t>
            </w:r>
          </w:p>
        </w:tc>
      </w:tr>
      <w:tr w:rsidR="00D02AF2" w:rsidRPr="00910B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авторские концепции возрастного развития в отечественной и зарубежной психологии;</w:t>
            </w:r>
          </w:p>
        </w:tc>
      </w:tr>
      <w:tr w:rsidR="00D02AF2" w:rsidRPr="00910BA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характерные особенности общего психического, личностного, интеллектуального, эмоционально-волевого и социального развития </w:t>
            </w:r>
            <w:proofErr w:type="gram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че-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ловека</w:t>
            </w:r>
            <w:proofErr w:type="spellEnd"/>
            <w:proofErr w:type="gram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ведущие новообразования на каждом возрастном этапе 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онтоге-неза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02A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AF2" w:rsidRPr="00910B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методологической базе дисциплины «Психология развития и возрастная психология»;</w:t>
            </w:r>
          </w:p>
        </w:tc>
      </w:tr>
      <w:tr w:rsidR="00D02AF2" w:rsidRPr="00910B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оценивать индивидуально своеобразное и типическое в развитии человека на каждом возрастном этапе;</w:t>
            </w:r>
          </w:p>
        </w:tc>
      </w:tr>
      <w:tr w:rsidR="00D02AF2" w:rsidRPr="00910B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компетентно организовать </w:t>
            </w:r>
            <w:proofErr w:type="gram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психолого-педагогическую</w:t>
            </w:r>
            <w:proofErr w:type="gram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диагно-стику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субъекта;</w:t>
            </w:r>
          </w:p>
        </w:tc>
      </w:tr>
      <w:tr w:rsidR="00D02AF2" w:rsidRPr="00910BA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раскрывать основные линии психического развития и строить в соответствии с ними индивидуальные и групповые программы оказания психологической помощи.</w:t>
            </w:r>
          </w:p>
        </w:tc>
      </w:tr>
      <w:tr w:rsidR="00D02A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AF2" w:rsidRPr="00910BA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эмпирическими методами и базовыми методиками психологического исследования особенностей личностного развития человека в онтогенезе;</w:t>
            </w:r>
          </w:p>
        </w:tc>
      </w:tr>
      <w:tr w:rsidR="00D02AF2" w:rsidRPr="00910BA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основами технологий управления, развития, формирования, влияния на личностное и общее психическое становление человека в онтогенезе.</w:t>
            </w:r>
          </w:p>
        </w:tc>
      </w:tr>
      <w:tr w:rsidR="00D02AF2" w:rsidRPr="00910BA5">
        <w:trPr>
          <w:trHeight w:hRule="exact" w:val="277"/>
        </w:trPr>
        <w:tc>
          <w:tcPr>
            <w:tcW w:w="766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</w:tr>
      <w:tr w:rsidR="00D02AF2" w:rsidRPr="00910BA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02AF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02AF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психологии развития, её становление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веках, задачи и актуальные проблемы современной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психологии развития, её становление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веках, задачи и актуальные проблемы современной науки /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психологии развития, её становление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веках, задачи и актуальные проблемы современной науки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психологии развития: принципы, категории, методологические положения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психологии развития: принципы, категории, методологические положения /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 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психологии развития: принципы, категории, методологические положения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Исследовательские стратегии и методы психологии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Исследовательские стратегии и методы психологии развития /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Исследовательские стратегии и методы психологии развития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детерминант психического развития; источники, условия и движущие силы развития, законы и закономерности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</w:tbl>
    <w:p w:rsidR="00D02AF2" w:rsidRDefault="009B6A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40"/>
        <w:gridCol w:w="913"/>
        <w:gridCol w:w="660"/>
        <w:gridCol w:w="1075"/>
        <w:gridCol w:w="1276"/>
        <w:gridCol w:w="660"/>
        <w:gridCol w:w="379"/>
        <w:gridCol w:w="931"/>
      </w:tblGrid>
      <w:tr w:rsidR="00D02AF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02AF2" w:rsidRDefault="00D02AF2"/>
        </w:tc>
        <w:tc>
          <w:tcPr>
            <w:tcW w:w="710" w:type="dxa"/>
          </w:tcPr>
          <w:p w:rsidR="00D02AF2" w:rsidRDefault="00D02AF2"/>
        </w:tc>
        <w:tc>
          <w:tcPr>
            <w:tcW w:w="1135" w:type="dxa"/>
          </w:tcPr>
          <w:p w:rsidR="00D02AF2" w:rsidRDefault="00D02AF2"/>
        </w:tc>
        <w:tc>
          <w:tcPr>
            <w:tcW w:w="1277" w:type="dxa"/>
          </w:tcPr>
          <w:p w:rsidR="00D02AF2" w:rsidRDefault="00D02AF2"/>
        </w:tc>
        <w:tc>
          <w:tcPr>
            <w:tcW w:w="710" w:type="dxa"/>
          </w:tcPr>
          <w:p w:rsidR="00D02AF2" w:rsidRDefault="00D02AF2"/>
        </w:tc>
        <w:tc>
          <w:tcPr>
            <w:tcW w:w="426" w:type="dxa"/>
          </w:tcPr>
          <w:p w:rsidR="00D02AF2" w:rsidRDefault="00D02A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02AF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детерминант психического развития; источники, условия и движущие силы развития, законы и закономерности /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детерминант психического развития; источники, условия и движущие силы развития, законы и закономерности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периодизации психического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периодизации психического развития /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периодизации психического развития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концепции развития личности в зарубежной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концепции развития личности в зарубежной психологии /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концепции развития личности в зарубежной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Л2.2Л3.3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концепции развития личности в отечественной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концепции развития личности в отечественной психологии /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концепции развития личности в отечественной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ребёнка первого года жизни /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ребёнка первого года жизни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ребёнка первого года жизни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характеристика дошкольного возраста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характеристика дошкольного возраста /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вопросы готовности ребёнка к обучению в школе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характеристика дошкольного возраста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вопросы готовности ребёнка к обучению в школе /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вопросы готовности ребёнка к обучению в школе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Психическое развитие и формирование личности младшего школьника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Психическое развитие и формирование личности младшего школьника /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</w:tbl>
    <w:p w:rsidR="00D02AF2" w:rsidRDefault="009B6A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3"/>
        <w:gridCol w:w="921"/>
        <w:gridCol w:w="675"/>
        <w:gridCol w:w="1082"/>
        <w:gridCol w:w="1202"/>
        <w:gridCol w:w="666"/>
        <w:gridCol w:w="383"/>
        <w:gridCol w:w="938"/>
      </w:tblGrid>
      <w:tr w:rsidR="00D02AF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02AF2" w:rsidRDefault="00D02AF2"/>
        </w:tc>
        <w:tc>
          <w:tcPr>
            <w:tcW w:w="710" w:type="dxa"/>
          </w:tcPr>
          <w:p w:rsidR="00D02AF2" w:rsidRDefault="00D02AF2"/>
        </w:tc>
        <w:tc>
          <w:tcPr>
            <w:tcW w:w="1135" w:type="dxa"/>
          </w:tcPr>
          <w:p w:rsidR="00D02AF2" w:rsidRDefault="00D02AF2"/>
        </w:tc>
        <w:tc>
          <w:tcPr>
            <w:tcW w:w="1277" w:type="dxa"/>
          </w:tcPr>
          <w:p w:rsidR="00D02AF2" w:rsidRDefault="00D02AF2"/>
        </w:tc>
        <w:tc>
          <w:tcPr>
            <w:tcW w:w="710" w:type="dxa"/>
          </w:tcPr>
          <w:p w:rsidR="00D02AF2" w:rsidRDefault="00D02AF2"/>
        </w:tc>
        <w:tc>
          <w:tcPr>
            <w:tcW w:w="426" w:type="dxa"/>
          </w:tcPr>
          <w:p w:rsidR="00D02AF2" w:rsidRDefault="00D02A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Психическое развитие и формирование личности младшего школьника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развития в подростковом возрасте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развития в подростковом возрасте /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развития в подростковом возрасте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юношеского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юношеского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юношеского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зрелого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зрелого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зрелого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преклонного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преклонного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преклонного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D02AF2"/>
        </w:tc>
      </w:tr>
      <w:tr w:rsidR="00D02AF2">
        <w:trPr>
          <w:trHeight w:hRule="exact" w:val="277"/>
        </w:trPr>
        <w:tc>
          <w:tcPr>
            <w:tcW w:w="993" w:type="dxa"/>
          </w:tcPr>
          <w:p w:rsidR="00D02AF2" w:rsidRDefault="00D02AF2"/>
        </w:tc>
        <w:tc>
          <w:tcPr>
            <w:tcW w:w="3687" w:type="dxa"/>
          </w:tcPr>
          <w:p w:rsidR="00D02AF2" w:rsidRDefault="00D02AF2"/>
        </w:tc>
        <w:tc>
          <w:tcPr>
            <w:tcW w:w="851" w:type="dxa"/>
          </w:tcPr>
          <w:p w:rsidR="00D02AF2" w:rsidRDefault="00D02AF2"/>
        </w:tc>
        <w:tc>
          <w:tcPr>
            <w:tcW w:w="710" w:type="dxa"/>
          </w:tcPr>
          <w:p w:rsidR="00D02AF2" w:rsidRDefault="00D02AF2"/>
        </w:tc>
        <w:tc>
          <w:tcPr>
            <w:tcW w:w="1135" w:type="dxa"/>
          </w:tcPr>
          <w:p w:rsidR="00D02AF2" w:rsidRDefault="00D02AF2"/>
        </w:tc>
        <w:tc>
          <w:tcPr>
            <w:tcW w:w="1277" w:type="dxa"/>
          </w:tcPr>
          <w:p w:rsidR="00D02AF2" w:rsidRDefault="00D02AF2"/>
        </w:tc>
        <w:tc>
          <w:tcPr>
            <w:tcW w:w="710" w:type="dxa"/>
          </w:tcPr>
          <w:p w:rsidR="00D02AF2" w:rsidRDefault="00D02AF2"/>
        </w:tc>
        <w:tc>
          <w:tcPr>
            <w:tcW w:w="426" w:type="dxa"/>
          </w:tcPr>
          <w:p w:rsidR="00D02AF2" w:rsidRDefault="00D02AF2"/>
        </w:tc>
        <w:tc>
          <w:tcPr>
            <w:tcW w:w="993" w:type="dxa"/>
          </w:tcPr>
          <w:p w:rsidR="00D02AF2" w:rsidRDefault="00D02AF2"/>
        </w:tc>
      </w:tr>
      <w:tr w:rsidR="00D02AF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02AF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02AF2" w:rsidRPr="00910BA5">
        <w:trPr>
          <w:trHeight w:hRule="exact" w:val="565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    Возрастная психология как наука:  предмет, задачи, основные понятия и связи с другими науками.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Специфика методов исследования, применяемых в возрастной психологии. Принципы проведения психологического исследования.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Различные точки зрения по вопросу о соотношении биологических и социальных факторов психического  развития.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Психоаналитический  подход к периодизации психического развития З.Фрейда.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Психическое развитие ребенка как проблема научения правильному поведению: теория бихеовиоризма.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положения концепции Ж.Пиаже. Понятия ассимиляции и аккомодации. Проблема детского эгоцентризма мышления.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Стадии интеллектуального развития ребенка в  концепции Ж.Пиаже.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Психосоциальный подход  к периодизации психического развития Э. Эриксона.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Проблема источника, условий и движущих сил психического развития в отечественной и зарубежной психологии.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Теория Л.С. Выготского о культурно-историческом развитии высших психических функций. Законы психического развития ребенка.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Периодизация психического развития ребёнка по Д.Б.Эльконину. Закон чередования ведущих видов деятельности. Характеристика психологической сущности и связи понятий «социальная ситуация развития», «ведущая деятельность», «психические новообразования», «кризис».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Кризис новорожденности. Психическое развитие в период новорожденности. Становление потребности в общении со взрослым.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Психическое развитие в период младенчества. Кризис 1 года.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Социальная ситуация развития  и ведущий вид деятельности детей раннего возраста. Развитие предметной деятельности и зарождение новых видов деятельности.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развития познавательной сферы в раннем детстве: речь, восприятие, память, внимание и</w:t>
            </w:r>
          </w:p>
        </w:tc>
      </w:tr>
    </w:tbl>
    <w:p w:rsidR="00D02AF2" w:rsidRPr="009B6A38" w:rsidRDefault="009B6A38">
      <w:pPr>
        <w:rPr>
          <w:sz w:val="0"/>
          <w:szCs w:val="0"/>
          <w:lang w:val="ru-RU"/>
        </w:rPr>
      </w:pPr>
      <w:r w:rsidRPr="009B6A38">
        <w:rPr>
          <w:lang w:val="ru-RU"/>
        </w:rPr>
        <w:br w:type="page"/>
      </w:r>
    </w:p>
    <w:tbl>
      <w:tblPr>
        <w:tblW w:w="102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"/>
        <w:gridCol w:w="430"/>
        <w:gridCol w:w="133"/>
        <w:gridCol w:w="1961"/>
        <w:gridCol w:w="397"/>
        <w:gridCol w:w="404"/>
        <w:gridCol w:w="1819"/>
        <w:gridCol w:w="282"/>
        <w:gridCol w:w="80"/>
        <w:gridCol w:w="2659"/>
        <w:gridCol w:w="889"/>
        <w:gridCol w:w="699"/>
        <w:gridCol w:w="34"/>
      </w:tblGrid>
      <w:tr w:rsidR="00D02AF2" w:rsidTr="00CF6524">
        <w:trPr>
          <w:gridAfter w:val="1"/>
          <w:wAfter w:w="34" w:type="dxa"/>
          <w:trHeight w:hRule="exact" w:val="416"/>
        </w:trPr>
        <w:tc>
          <w:tcPr>
            <w:tcW w:w="5913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2739" w:type="dxa"/>
            <w:gridSpan w:val="2"/>
          </w:tcPr>
          <w:p w:rsidR="00D02AF2" w:rsidRDefault="00D02AF2"/>
        </w:tc>
        <w:tc>
          <w:tcPr>
            <w:tcW w:w="889" w:type="dxa"/>
          </w:tcPr>
          <w:p w:rsidR="00D02AF2" w:rsidRDefault="00D02AF2"/>
        </w:tc>
        <w:tc>
          <w:tcPr>
            <w:tcW w:w="699" w:type="dxa"/>
            <w:shd w:val="clear" w:color="C0C0C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02AF2" w:rsidRPr="00910BA5" w:rsidTr="00CF6524">
        <w:trPr>
          <w:gridAfter w:val="1"/>
          <w:wAfter w:w="34" w:type="dxa"/>
          <w:trHeight w:hRule="exact" w:val="5532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развития личности в раннем детском возрасте.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Сущность и характеристика кризиса 3-х лет.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Социальная ситуация развития и ведущий вид деятельности в дошкольном возрасте. Роль игры и других видов деятельности в формировании личности дошкольника.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Становление потребности в общении со сверстником в раннем возрасте. Общение со взрослыми и сверстниками в дошкольном возрасте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Формирование личности дошкольника: развитие  эмоционально-волевой и мотивационной сферы, становление нравственных норм, формирование самосознания.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Особенности развития познавательной сферы в дошкольном возрасте: память, внимание, сенсорное развитие, мышление, речь, воображение.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Сущность и характеристика кризиса 7 лет.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Психологическая готовность ребёнка к обучению в школе: мотивационная, интеллектуальная, волевая, социальная готовность, их критерии и показатели.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Социальная ситуация развития в младшем школьном возрасте. Учебная деятельность как ведущая деятельность в младшем школьном возрасте.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Развитие личности в младшем школьном возрасте. Предподростковый кризис.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Динамика развития общения в младшем школьном возрасте. Познавательное развитие младшего школьника.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Общая характеристика психического развития в подростковом возрасте: социальная ситуация развития, ведущая деятельность. Физиологическое созревание подростка.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Специфические особенности поведения подростков. Особенности общения со взрослыми.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Развитие личности подростка. Кризис перехода к юности.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Общая характеристика психического развития в юношеском возрасте: социальная ситуация развития, ведущая деятельность. Особенности общения в юности.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Интеллектуальное развитие в юности. Развитие личности в период юности.</w:t>
            </w:r>
          </w:p>
        </w:tc>
      </w:tr>
      <w:tr w:rsidR="00D02AF2" w:rsidTr="00CF6524">
        <w:trPr>
          <w:gridAfter w:val="1"/>
          <w:wAfter w:w="34" w:type="dxa"/>
          <w:trHeight w:hRule="exact" w:val="27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02AF2" w:rsidRPr="00910BA5" w:rsidTr="00CF6524">
        <w:trPr>
          <w:gridAfter w:val="1"/>
          <w:wAfter w:w="34" w:type="dxa"/>
          <w:trHeight w:hRule="exact" w:val="27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02AF2" w:rsidTr="00CF6524">
        <w:trPr>
          <w:gridAfter w:val="1"/>
          <w:wAfter w:w="34" w:type="dxa"/>
          <w:trHeight w:hRule="exact" w:val="27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02AF2" w:rsidRPr="00910BA5" w:rsidTr="00CF6524">
        <w:trPr>
          <w:gridAfter w:val="1"/>
          <w:wAfter w:w="34" w:type="dxa"/>
          <w:trHeight w:hRule="exact" w:val="27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задание,Разноуровневые задачи (заданий),Контрольная работа, Доклад с презентацией, Тест</w:t>
            </w:r>
          </w:p>
        </w:tc>
      </w:tr>
      <w:tr w:rsidR="00D02AF2" w:rsidRPr="00910BA5" w:rsidTr="00CF6524">
        <w:trPr>
          <w:gridAfter w:val="1"/>
          <w:wAfter w:w="34" w:type="dxa"/>
          <w:trHeight w:hRule="exact" w:val="277"/>
        </w:trPr>
        <w:tc>
          <w:tcPr>
            <w:tcW w:w="917" w:type="dxa"/>
            <w:gridSpan w:val="2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2491" w:type="dxa"/>
            <w:gridSpan w:val="3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2505" w:type="dxa"/>
            <w:gridSpan w:val="3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2739" w:type="dxa"/>
            <w:gridSpan w:val="2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889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</w:tr>
      <w:tr w:rsidR="00D02AF2" w:rsidRPr="00910BA5" w:rsidTr="00CF6524">
        <w:trPr>
          <w:gridAfter w:val="1"/>
          <w:wAfter w:w="34" w:type="dxa"/>
          <w:trHeight w:hRule="exact" w:val="27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02AF2" w:rsidRPr="00910BA5" w:rsidTr="00CF6524">
        <w:trPr>
          <w:gridAfter w:val="1"/>
          <w:wAfter w:w="34" w:type="dxa"/>
          <w:trHeight w:hRule="exact" w:val="277"/>
        </w:trPr>
        <w:tc>
          <w:tcPr>
            <w:tcW w:w="1050" w:type="dxa"/>
            <w:gridSpan w:val="3"/>
          </w:tcPr>
          <w:p w:rsidR="00D02AF2" w:rsidRPr="009B6A38" w:rsidRDefault="00D02AF2" w:rsidP="00CF6524">
            <w:pPr>
              <w:rPr>
                <w:lang w:val="ru-RU"/>
              </w:rPr>
            </w:pPr>
          </w:p>
        </w:tc>
        <w:tc>
          <w:tcPr>
            <w:tcW w:w="4943" w:type="dxa"/>
            <w:gridSpan w:val="6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3548" w:type="dxa"/>
            <w:gridSpan w:val="2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D02AF2" w:rsidRPr="009B6A38" w:rsidRDefault="00D02AF2">
            <w:pPr>
              <w:rPr>
                <w:lang w:val="ru-RU"/>
              </w:rPr>
            </w:pPr>
          </w:p>
        </w:tc>
      </w:tr>
      <w:tr w:rsidR="00CF6524" w:rsidTr="00CF6524">
        <w:trPr>
          <w:gridAfter w:val="1"/>
          <w:wAfter w:w="34" w:type="dxa"/>
          <w:trHeight w:hRule="exact" w:val="27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 w:rsidRPr="00CF6524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6.1.Рекомендуемая литература</w:t>
            </w:r>
          </w:p>
        </w:tc>
      </w:tr>
      <w:tr w:rsidR="00CF6524" w:rsidTr="00CF6524">
        <w:trPr>
          <w:gridAfter w:val="1"/>
          <w:wAfter w:w="34" w:type="dxa"/>
          <w:trHeight w:hRule="exact" w:val="27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6524" w:rsidTr="00CF6524">
        <w:trPr>
          <w:trHeight w:hRule="exact" w:val="277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/>
        </w:tc>
        <w:tc>
          <w:tcPr>
            <w:tcW w:w="33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6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331B" w:rsidRPr="006E3296" w:rsidTr="00CF6524">
        <w:trPr>
          <w:trHeight w:hRule="exact" w:val="697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Default="0095331B" w:rsidP="004D07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33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C1B6A" w:rsidRDefault="0095331B" w:rsidP="004D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М.Б., Князева Т.Н.</w:t>
            </w:r>
          </w:p>
        </w:tc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C1B6A" w:rsidRDefault="0095331B" w:rsidP="004D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психология: 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пед.спец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.(ОПД.Ф.1-Психология):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обл.подготовки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46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Default="0095331B" w:rsidP="004D07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F6524" w:rsidRPr="00910BA5" w:rsidTr="00CF6524">
        <w:trPr>
          <w:trHeight w:hRule="exact" w:val="1489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430135" w:rsidRDefault="00CF6524" w:rsidP="00DD5C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33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910BA5" w:rsidRDefault="00CF6524" w:rsidP="00DD5C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proofErr w:type="spellStart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>Коджаспиров</w:t>
            </w:r>
            <w:proofErr w:type="spellEnd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>, А.Ю.,</w:t>
            </w:r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 </w:t>
            </w:r>
            <w:proofErr w:type="spellStart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>Коджаспирова</w:t>
            </w:r>
            <w:proofErr w:type="spellEnd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 Г.М.</w:t>
            </w:r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 </w:t>
            </w:r>
          </w:p>
        </w:tc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910BA5" w:rsidRDefault="00CF6524" w:rsidP="00DD5C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>Психолого-педагогическая безопасность образовательной среды детских учреждений: курс лекций</w:t>
            </w:r>
            <w:proofErr w:type="gramStart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 учебное пособие</w:t>
            </w:r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 </w:t>
            </w:r>
          </w:p>
        </w:tc>
        <w:tc>
          <w:tcPr>
            <w:tcW w:w="46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910BA5" w:rsidRDefault="00CF6524" w:rsidP="00DD5C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>Москва</w:t>
            </w:r>
            <w:proofErr w:type="gramStart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 Проспект, 2017. - 461 с.</w:t>
            </w:r>
            <w:proofErr w:type="gramStart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>Библиогр</w:t>
            </w:r>
            <w:proofErr w:type="spellEnd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. в кн. - </w:t>
            </w:r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ISBN</w:t>
            </w:r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 978-5-392-21833-2</w:t>
            </w:r>
            <w:proofErr w:type="gramStart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 То же [Электронный ресурс]. - </w:t>
            </w:r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URL</w:t>
            </w:r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>:</w:t>
            </w:r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 </w:t>
            </w:r>
            <w:hyperlink r:id="rId10" w:history="1"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http</w:t>
              </w:r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biblioclub</w:t>
              </w:r>
              <w:proofErr w:type="spellEnd"/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ru-RU"/>
                </w:rPr>
                <w:t>.</w:t>
              </w:r>
              <w:proofErr w:type="spellStart"/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ru</w:t>
              </w:r>
              <w:proofErr w:type="spellEnd"/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ru-RU"/>
                </w:rPr>
                <w:t>/</w:t>
              </w:r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index</w:t>
              </w:r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ru-RU"/>
                </w:rPr>
                <w:t>.</w:t>
              </w:r>
              <w:proofErr w:type="spellStart"/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php</w:t>
              </w:r>
              <w:proofErr w:type="spellEnd"/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ru-RU"/>
                </w:rPr>
                <w:t>?</w:t>
              </w:r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page</w:t>
              </w:r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ru-RU"/>
                </w:rPr>
                <w:t>=</w:t>
              </w:r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book</w:t>
              </w:r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ru-RU"/>
                </w:rPr>
                <w:t>&amp;</w:t>
              </w:r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id</w:t>
              </w:r>
              <w:r w:rsidRPr="00910BA5">
                <w:rPr>
                  <w:rStyle w:val="a5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ru-RU"/>
                </w:rPr>
                <w:t>=472328</w:t>
              </w:r>
            </w:hyperlink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 </w:t>
            </w:r>
            <w:r w:rsidRPr="00910BA5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ru-RU"/>
              </w:rPr>
              <w:t>(14.06.2019).</w:t>
            </w:r>
          </w:p>
        </w:tc>
      </w:tr>
      <w:tr w:rsidR="00CF6524" w:rsidRPr="005E7996" w:rsidTr="00CF652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5E7996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9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CF6524" w:rsidRPr="005E7996" w:rsidTr="00CF6524">
        <w:trPr>
          <w:trHeight w:hRule="exact" w:val="277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5E7996" w:rsidRDefault="00CF6524" w:rsidP="00DD5C0F">
            <w:pPr>
              <w:rPr>
                <w:lang w:val="ru-RU"/>
              </w:rPr>
            </w:pPr>
          </w:p>
        </w:tc>
        <w:tc>
          <w:tcPr>
            <w:tcW w:w="33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5E7996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5E7996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46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5E7996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95331B" w:rsidRPr="0095331B" w:rsidTr="00CF6524">
        <w:trPr>
          <w:trHeight w:hRule="exact" w:val="1791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5E7996" w:rsidRDefault="0095331B" w:rsidP="00DD5C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</w:t>
            </w:r>
          </w:p>
        </w:tc>
        <w:tc>
          <w:tcPr>
            <w:tcW w:w="33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Default="0095331B" w:rsidP="004D07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C1B6A" w:rsidRDefault="0095331B" w:rsidP="004D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</w:t>
            </w:r>
            <w:bookmarkStart w:id="0" w:name="_GoBack"/>
            <w:bookmarkEnd w:id="0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ология</w:t>
            </w:r>
            <w:proofErr w:type="gram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:ф</w:t>
            </w:r>
            <w:proofErr w:type="gram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еноменология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развития: 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46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Default="0095331B" w:rsidP="004D07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95331B" w:rsidRPr="00910BA5" w:rsidTr="00CF6524">
        <w:trPr>
          <w:trHeight w:hRule="exact" w:val="875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Default="0095331B" w:rsidP="00DD5C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33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C1B6A" w:rsidRDefault="0095331B" w:rsidP="004D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Гнездилов Г. В., 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Курдюмов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Б., 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Кокорева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Киселев В. В.</w:t>
            </w:r>
          </w:p>
        </w:tc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C1B6A" w:rsidRDefault="0095331B" w:rsidP="004D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 и психология развития: учебное пособие</w:t>
            </w:r>
          </w:p>
        </w:tc>
        <w:tc>
          <w:tcPr>
            <w:tcW w:w="46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C1B6A" w:rsidRDefault="0095331B" w:rsidP="004D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=498950</w:t>
            </w:r>
          </w:p>
        </w:tc>
      </w:tr>
      <w:tr w:rsidR="0095331B" w:rsidRPr="00910BA5" w:rsidTr="00CF6524">
        <w:trPr>
          <w:trHeight w:hRule="exact" w:val="884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30135" w:rsidRDefault="0095331B" w:rsidP="00DD5C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</w:t>
            </w:r>
          </w:p>
        </w:tc>
        <w:tc>
          <w:tcPr>
            <w:tcW w:w="33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Default="0095331B" w:rsidP="004D07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Ванюхина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C1B6A" w:rsidRDefault="0095331B" w:rsidP="004D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  <w:tc>
          <w:tcPr>
            <w:tcW w:w="46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C1B6A" w:rsidRDefault="0095331B" w:rsidP="004D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=364233</w:t>
            </w:r>
          </w:p>
        </w:tc>
      </w:tr>
      <w:tr w:rsidR="0095331B" w:rsidRPr="00910BA5" w:rsidTr="00CF6524">
        <w:trPr>
          <w:trHeight w:hRule="exact" w:val="1989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CF6524" w:rsidRDefault="0095331B" w:rsidP="00DD5C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lastRenderedPageBreak/>
              <w:t>Л.2.4</w:t>
            </w:r>
          </w:p>
        </w:tc>
        <w:tc>
          <w:tcPr>
            <w:tcW w:w="33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C1B6A" w:rsidRDefault="0095331B" w:rsidP="004D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Самыгин С. И., 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Волочай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Гончарова Н. Г., 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Загутин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С.</w:t>
            </w:r>
          </w:p>
        </w:tc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C1B6A" w:rsidRDefault="0095331B" w:rsidP="004D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развития, возрастная психология</w:t>
            </w:r>
            <w:proofErr w:type="gram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учебное пособие</w:t>
            </w:r>
          </w:p>
        </w:tc>
        <w:tc>
          <w:tcPr>
            <w:tcW w:w="46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C1B6A" w:rsidRDefault="0095331B" w:rsidP="004D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=271487</w:t>
            </w:r>
          </w:p>
        </w:tc>
      </w:tr>
      <w:tr w:rsidR="00CF6524" w:rsidTr="00CF652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F6524" w:rsidTr="00CF6524">
        <w:trPr>
          <w:trHeight w:hRule="exact" w:val="277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/>
        </w:tc>
        <w:tc>
          <w:tcPr>
            <w:tcW w:w="33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6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F6524" w:rsidTr="00CF6524">
        <w:trPr>
          <w:trHeight w:hRule="exact" w:val="942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33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6E3296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Детская практическая психология: Учеб</w:t>
            </w:r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46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CF6524" w:rsidRPr="00910BA5" w:rsidTr="00CF652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6E3296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5331B" w:rsidRPr="00910BA5" w:rsidTr="00CF6524">
        <w:trPr>
          <w:trHeight w:hRule="exact" w:val="277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Default="0095331B" w:rsidP="004D07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7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C1B6A" w:rsidRDefault="0095331B" w:rsidP="004D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Корецкая, И.А. Психология развития и возрастная психология</w:t>
            </w:r>
            <w:proofErr w:type="gram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учебно-практическое пособие / И.А. Корецкая. - М.</w:t>
            </w:r>
            <w:proofErr w:type="gram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Евразийский открытый институт, 2011. - 119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978-5-374-00299-7</w:t>
            </w:r>
          </w:p>
        </w:tc>
      </w:tr>
      <w:tr w:rsidR="0095331B" w:rsidRPr="00910BA5" w:rsidTr="00CF6524">
        <w:trPr>
          <w:trHeight w:hRule="exact" w:val="277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Default="0095331B" w:rsidP="004D07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7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31B" w:rsidRPr="004C1B6A" w:rsidRDefault="0095331B" w:rsidP="004D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Чернобровкина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С.В. Психология развития и возрастная психология</w:t>
            </w:r>
            <w:proofErr w:type="gram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С.В. </w:t>
            </w:r>
            <w:proofErr w:type="spell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Чернобровкина</w:t>
            </w:r>
            <w:proofErr w:type="spell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Омск</w:t>
            </w:r>
            <w:proofErr w:type="gramStart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2010. - 128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C1B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978-5-7779-1192-6</w:t>
            </w:r>
          </w:p>
        </w:tc>
      </w:tr>
      <w:tr w:rsidR="00CF6524" w:rsidTr="00CF652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F6524" w:rsidRPr="00910BA5" w:rsidTr="00CF6524">
        <w:trPr>
          <w:trHeight w:hRule="exact" w:val="287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7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6E3296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CF6524" w:rsidRPr="00910BA5" w:rsidTr="00CF6524">
        <w:trPr>
          <w:trHeight w:hRule="exact" w:val="287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7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6E3296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CF6524" w:rsidRPr="00910BA5" w:rsidTr="00CF6524">
        <w:trPr>
          <w:trHeight w:hRule="exact" w:val="287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7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6E3296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CF6524" w:rsidRPr="00910BA5" w:rsidTr="00CF6524">
        <w:trPr>
          <w:trHeight w:hRule="exact" w:val="279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7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6E3296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CF6524" w:rsidTr="00CF652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F6524" w:rsidRPr="00910BA5" w:rsidTr="00CF6524">
        <w:trPr>
          <w:trHeight w:hRule="exact" w:val="287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7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6E3296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F6524" w:rsidRPr="00910BA5" w:rsidTr="00CF6524">
        <w:trPr>
          <w:trHeight w:hRule="exact" w:val="287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7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6E3296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F6524" w:rsidRPr="00910BA5" w:rsidTr="00CF6524">
        <w:trPr>
          <w:trHeight w:hRule="exact" w:val="279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Default="00CF6524" w:rsidP="00DD5C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7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6E3296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F6524" w:rsidRPr="00910BA5" w:rsidTr="00CF6524">
        <w:trPr>
          <w:gridAfter w:val="1"/>
          <w:wAfter w:w="34" w:type="dxa"/>
          <w:trHeight w:hRule="exact" w:val="697"/>
        </w:trPr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Практическая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психология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учебное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72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Прометей, 2018, 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http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biblioclub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index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php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? 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page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book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&amp;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id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=483174</w:t>
            </w:r>
          </w:p>
        </w:tc>
      </w:tr>
      <w:tr w:rsidR="00CF6524" w:rsidRPr="00910BA5" w:rsidTr="00CF6524">
        <w:trPr>
          <w:gridAfter w:val="1"/>
          <w:wAfter w:w="34" w:type="dxa"/>
          <w:trHeight w:hRule="exact" w:val="937"/>
        </w:trPr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Психолого-педагогическая безопасность образовательной среды детских учреждений: курс лекций</w:t>
            </w:r>
            <w:proofErr w:type="gramStart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учебное пособие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72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</w:t>
            </w:r>
            <w:proofErr w:type="gramStart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Проспект, 2017. - 461 с.</w:t>
            </w:r>
            <w:proofErr w:type="gramStart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Библиогр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в кн. - 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ISBN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978-5-392-21833-2</w:t>
            </w:r>
            <w:proofErr w:type="gramStart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То же [Электронный ресурс]. - 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URL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11" w:history="1"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</w:rPr>
                <w:t>http</w:t>
              </w:r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</w:rPr>
                <w:t>biblioclub</w:t>
              </w:r>
              <w:proofErr w:type="spellEnd"/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lang w:val="ru-RU"/>
                </w:rPr>
                <w:t>.</w:t>
              </w:r>
              <w:proofErr w:type="spellStart"/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</w:rPr>
                <w:t>ru</w:t>
              </w:r>
              <w:proofErr w:type="spellEnd"/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lang w:val="ru-RU"/>
                </w:rPr>
                <w:t>/</w:t>
              </w:r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</w:rPr>
                <w:t>index</w:t>
              </w:r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lang w:val="ru-RU"/>
                </w:rPr>
                <w:t>.</w:t>
              </w:r>
              <w:proofErr w:type="spellStart"/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</w:rPr>
                <w:t>php</w:t>
              </w:r>
              <w:proofErr w:type="spellEnd"/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lang w:val="ru-RU"/>
                </w:rPr>
                <w:t>?</w:t>
              </w:r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</w:rPr>
                <w:t>page</w:t>
              </w:r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lang w:val="ru-RU"/>
                </w:rPr>
                <w:t>=</w:t>
              </w:r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</w:rPr>
                <w:t>book</w:t>
              </w:r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lang w:val="ru-RU"/>
                </w:rPr>
                <w:t>&amp;</w:t>
              </w:r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</w:rPr>
                <w:t>id</w:t>
              </w:r>
              <w:r w:rsidRPr="00CF652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lang w:val="ru-RU"/>
                </w:rPr>
                <w:t>=472328</w:t>
              </w:r>
            </w:hyperlink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(14.06.2019).</w:t>
            </w:r>
          </w:p>
        </w:tc>
      </w:tr>
      <w:tr w:rsidR="00CF6524" w:rsidTr="00CF6524">
        <w:trPr>
          <w:gridAfter w:val="1"/>
          <w:wAfter w:w="34" w:type="dxa"/>
          <w:trHeight w:hRule="exact" w:val="27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6.3.1 </w:t>
            </w:r>
            <w:proofErr w:type="spellStart"/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>Перечень</w:t>
            </w:r>
            <w:proofErr w:type="spellEnd"/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proofErr w:type="spellStart"/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>программного</w:t>
            </w:r>
            <w:proofErr w:type="spellEnd"/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proofErr w:type="spellStart"/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F6524" w:rsidRPr="00910BA5" w:rsidTr="00CF6524">
        <w:trPr>
          <w:gridAfter w:val="1"/>
          <w:wAfter w:w="34" w:type="dxa"/>
          <w:trHeight w:hRule="exact" w:val="28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Электронная среда обучения 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Moodle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CF6524" w:rsidRPr="00910BA5" w:rsidTr="00CF6524">
        <w:trPr>
          <w:gridAfter w:val="1"/>
          <w:wAfter w:w="34" w:type="dxa"/>
          <w:trHeight w:hRule="exact" w:val="28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Word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CF6524" w:rsidRPr="00910BA5" w:rsidTr="00CF6524">
        <w:trPr>
          <w:gridAfter w:val="1"/>
          <w:wAfter w:w="34" w:type="dxa"/>
          <w:trHeight w:hRule="exact" w:val="28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Exel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CF6524" w:rsidRPr="00910BA5" w:rsidTr="00CF6524">
        <w:trPr>
          <w:gridAfter w:val="1"/>
          <w:wAfter w:w="34" w:type="dxa"/>
          <w:trHeight w:hRule="exact" w:val="279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Power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Point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CF6524" w:rsidTr="00CF6524">
        <w:trPr>
          <w:gridAfter w:val="1"/>
          <w:wAfter w:w="34" w:type="dxa"/>
          <w:trHeight w:hRule="exact" w:val="27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6.3.2 </w:t>
            </w:r>
            <w:proofErr w:type="spellStart"/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>Перечень</w:t>
            </w:r>
            <w:proofErr w:type="spellEnd"/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proofErr w:type="spellStart"/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>информационных</w:t>
            </w:r>
            <w:proofErr w:type="spellEnd"/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proofErr w:type="spellStart"/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>справочных</w:t>
            </w:r>
            <w:proofErr w:type="spellEnd"/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proofErr w:type="spellStart"/>
            <w:r w:rsidRPr="00CF6524">
              <w:rPr>
                <w:rFonts w:ascii="Times New Roman" w:hAnsi="Times New Roman" w:cs="Times New Roman"/>
                <w:b/>
                <w:sz w:val="19"/>
                <w:szCs w:val="19"/>
              </w:rPr>
              <w:t>систем</w:t>
            </w:r>
            <w:proofErr w:type="spellEnd"/>
          </w:p>
        </w:tc>
      </w:tr>
      <w:tr w:rsidR="00CF6524" w:rsidRPr="00910BA5" w:rsidTr="00CF6524">
        <w:trPr>
          <w:gridAfter w:val="1"/>
          <w:wAfter w:w="34" w:type="dxa"/>
          <w:trHeight w:hRule="exact" w:val="28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http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www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biblioclub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F6524" w:rsidRPr="00910BA5" w:rsidTr="00CF6524">
        <w:trPr>
          <w:gridAfter w:val="1"/>
          <w:wAfter w:w="34" w:type="dxa"/>
          <w:trHeight w:hRule="exact" w:val="287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http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www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elibrary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F6524" w:rsidRPr="00910BA5" w:rsidTr="00CF6524">
        <w:trPr>
          <w:gridAfter w:val="1"/>
          <w:wAfter w:w="34" w:type="dxa"/>
          <w:trHeight w:hRule="exact" w:val="279"/>
        </w:trPr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524" w:rsidRPr="00CF6524" w:rsidRDefault="00CF6524" w:rsidP="00DD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http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www</w:t>
            </w:r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ebiblioteka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CF6524">
              <w:rPr>
                <w:rFonts w:ascii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Pr="00CF65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02AF2" w:rsidRPr="00910BA5" w:rsidTr="00CF652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02AF2" w:rsidRPr="00910BA5" w:rsidTr="00CF6524">
        <w:trPr>
          <w:trHeight w:hRule="exact" w:val="287"/>
        </w:trPr>
        <w:tc>
          <w:tcPr>
            <w:tcW w:w="1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2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аудитории.</w:t>
            </w:r>
          </w:p>
        </w:tc>
      </w:tr>
      <w:tr w:rsidR="00D02AF2" w:rsidRPr="00910BA5" w:rsidTr="00CF6524">
        <w:trPr>
          <w:trHeight w:hRule="exact" w:val="287"/>
        </w:trPr>
        <w:tc>
          <w:tcPr>
            <w:tcW w:w="1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2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 рабочее место преподавателя.</w:t>
            </w:r>
          </w:p>
        </w:tc>
      </w:tr>
      <w:tr w:rsidR="00D02AF2" w:rsidRPr="00910BA5" w:rsidTr="00CF6524">
        <w:trPr>
          <w:trHeight w:hRule="exact" w:val="727"/>
        </w:trPr>
        <w:tc>
          <w:tcPr>
            <w:tcW w:w="1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2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раздаточный дидактический материал на бумажных носителях по отдельным темам (цитаты, отрывки из текстов научной и художественной литературы, карточки с заданиями, проблемными вопросами и ситуациями, иллюстрации, фотографии и т.п.); мутимедийные презентации по отдельным темам.</w:t>
            </w:r>
          </w:p>
        </w:tc>
      </w:tr>
      <w:tr w:rsidR="00D02AF2" w:rsidRPr="00910BA5" w:rsidTr="00CF6524">
        <w:trPr>
          <w:trHeight w:hRule="exact" w:val="279"/>
        </w:trPr>
        <w:tc>
          <w:tcPr>
            <w:tcW w:w="1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Default="009B6A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2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02AF2" w:rsidRPr="00910BA5" w:rsidTr="00CF6524">
        <w:trPr>
          <w:trHeight w:hRule="exact" w:val="277"/>
        </w:trPr>
        <w:tc>
          <w:tcPr>
            <w:tcW w:w="1050" w:type="dxa"/>
            <w:gridSpan w:val="3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4943" w:type="dxa"/>
            <w:gridSpan w:val="6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3548" w:type="dxa"/>
            <w:gridSpan w:val="2"/>
          </w:tcPr>
          <w:p w:rsidR="00D02AF2" w:rsidRPr="009B6A38" w:rsidRDefault="00D02AF2">
            <w:pPr>
              <w:rPr>
                <w:lang w:val="ru-RU"/>
              </w:rPr>
            </w:pPr>
          </w:p>
        </w:tc>
        <w:tc>
          <w:tcPr>
            <w:tcW w:w="733" w:type="dxa"/>
            <w:gridSpan w:val="2"/>
          </w:tcPr>
          <w:p w:rsidR="00D02AF2" w:rsidRPr="009B6A38" w:rsidRDefault="00D02AF2">
            <w:pPr>
              <w:rPr>
                <w:lang w:val="ru-RU"/>
              </w:rPr>
            </w:pPr>
          </w:p>
        </w:tc>
      </w:tr>
      <w:tr w:rsidR="00D02AF2" w:rsidRPr="00910BA5" w:rsidTr="00CF652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02AF2" w:rsidRPr="00910BA5" w:rsidTr="00CF6524">
        <w:trPr>
          <w:trHeight w:hRule="exact" w:val="135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02AF2" w:rsidRPr="009B6A38" w:rsidRDefault="00D02A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D02AF2" w:rsidRPr="009B6A38" w:rsidRDefault="009B6A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6A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D02AF2" w:rsidRPr="009B6A38" w:rsidRDefault="00D02AF2">
      <w:pPr>
        <w:rPr>
          <w:lang w:val="ru-RU"/>
        </w:rPr>
      </w:pPr>
    </w:p>
    <w:sectPr w:rsidR="00D02AF2" w:rsidRPr="009B6A38" w:rsidSect="00D02AF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23691"/>
    <w:multiLevelType w:val="hybridMultilevel"/>
    <w:tmpl w:val="42E479A6"/>
    <w:lvl w:ilvl="0" w:tplc="C4DEF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D284E"/>
    <w:rsid w:val="00910BA5"/>
    <w:rsid w:val="0095331B"/>
    <w:rsid w:val="009B6A38"/>
    <w:rsid w:val="00CF6524"/>
    <w:rsid w:val="00D02AF2"/>
    <w:rsid w:val="00D31453"/>
    <w:rsid w:val="00D744B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4B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F6524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CF6524"/>
    <w:pPr>
      <w:ind w:left="720"/>
      <w:contextualSpacing/>
    </w:pPr>
    <w:rPr>
      <w:rFonts w:ascii="Calibri" w:eastAsia="Times New Roman" w:hAnsi="Calibri" w:cs="Times New Roman"/>
      <w:lang w:val="x-none" w:eastAsia="x-none"/>
    </w:rPr>
  </w:style>
  <w:style w:type="character" w:customStyle="1" w:styleId="a7">
    <w:name w:val="Абзац списка Знак"/>
    <w:link w:val="a6"/>
    <w:uiPriority w:val="34"/>
    <w:locked/>
    <w:rsid w:val="00CF6524"/>
    <w:rPr>
      <w:rFonts w:ascii="Calibri" w:eastAsia="Times New Roman" w:hAnsi="Calibri" w:cs="Times New Roman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4B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F6524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CF6524"/>
    <w:pPr>
      <w:ind w:left="720"/>
      <w:contextualSpacing/>
    </w:pPr>
    <w:rPr>
      <w:rFonts w:ascii="Calibri" w:eastAsia="Times New Roman" w:hAnsi="Calibri" w:cs="Times New Roman"/>
      <w:lang w:val="x-none" w:eastAsia="x-none"/>
    </w:rPr>
  </w:style>
  <w:style w:type="character" w:customStyle="1" w:styleId="a7">
    <w:name w:val="Абзац списка Знак"/>
    <w:link w:val="a6"/>
    <w:uiPriority w:val="34"/>
    <w:locked/>
    <w:rsid w:val="00CF6524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47232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72328" TargetMode="External"/><Relationship Id="rId4" Type="http://schemas.openxmlformats.org/officeDocument/2006/relationships/settings" Target="settings.xml"/><Relationship Id="rId9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2401</Words>
  <Characters>16914</Characters>
  <Application>Microsoft Office Word</Application>
  <DocSecurity>0</DocSecurity>
  <Lines>140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ППВ-16_plx_Психология развития и возрастная психология_</vt:lpstr>
      <vt:lpstr>Лист1</vt:lpstr>
    </vt:vector>
  </TitlesOfParts>
  <Company/>
  <LinksUpToDate>false</LinksUpToDate>
  <CharactersWithSpaces>19277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ППВ-16_plx_Психология развития и возрастная психология_</dc:title>
  <dc:creator>FastReport.NET</dc:creator>
  <cp:lastModifiedBy>user</cp:lastModifiedBy>
  <cp:revision>3</cp:revision>
  <dcterms:created xsi:type="dcterms:W3CDTF">2019-06-15T07:30:00Z</dcterms:created>
  <dcterms:modified xsi:type="dcterms:W3CDTF">2019-08-14T12:28:00Z</dcterms:modified>
</cp:coreProperties>
</file>